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C4" w:rsidRDefault="00E52AC4" w:rsidP="00E52AC4">
      <w:pPr>
        <w:pStyle w:val="Normal1"/>
        <w:spacing w:before="2"/>
        <w:jc w:val="center"/>
        <w:rPr>
          <w:b/>
          <w:sz w:val="36"/>
        </w:rPr>
      </w:pPr>
    </w:p>
    <w:p w:rsidR="00E52AC4" w:rsidRDefault="00E52AC4" w:rsidP="00E52AC4">
      <w:pPr>
        <w:pStyle w:val="Normal1"/>
        <w:spacing w:before="2"/>
        <w:jc w:val="center"/>
        <w:rPr>
          <w:b/>
          <w:sz w:val="36"/>
        </w:rPr>
      </w:pPr>
    </w:p>
    <w:p w:rsidR="00E52AC4" w:rsidRPr="00E52AC4" w:rsidRDefault="00E52AC4" w:rsidP="00E52AC4">
      <w:pPr>
        <w:pStyle w:val="Normal1"/>
        <w:spacing w:before="2"/>
        <w:jc w:val="center"/>
        <w:rPr>
          <w:rFonts w:ascii="Garamond" w:hAnsi="Garamond"/>
        </w:rPr>
      </w:pPr>
      <w:r w:rsidRPr="00E52AC4">
        <w:rPr>
          <w:rFonts w:ascii="Garamond" w:hAnsi="Garamond"/>
          <w:noProof/>
        </w:rPr>
        <w:drawing>
          <wp:anchor distT="0" distB="0" distL="114300" distR="114300" simplePos="0" relativeHeight="251658240" behindDoc="1" locked="0" layoutInCell="1" allowOverlap="1" wp14:anchorId="453AA163" wp14:editId="754E3558">
            <wp:simplePos x="0" y="0"/>
            <wp:positionH relativeFrom="page">
              <wp:posOffset>3308350</wp:posOffset>
            </wp:positionH>
            <wp:positionV relativeFrom="page">
              <wp:posOffset>-241300</wp:posOffset>
            </wp:positionV>
            <wp:extent cx="4551680" cy="1820545"/>
            <wp:effectExtent l="0" t="0" r="0" b="0"/>
            <wp:wrapTight wrapText="bothSides">
              <wp:wrapPolygon edited="0">
                <wp:start x="1356" y="5424"/>
                <wp:lineTo x="1446" y="9719"/>
                <wp:lineTo x="1989" y="13109"/>
                <wp:lineTo x="3164" y="15595"/>
                <wp:lineTo x="3254" y="16047"/>
                <wp:lineTo x="20069" y="16047"/>
                <wp:lineTo x="20250" y="9041"/>
                <wp:lineTo x="19436" y="7685"/>
                <wp:lineTo x="5515" y="5424"/>
                <wp:lineTo x="1356" y="5424"/>
              </wp:wrapPolygon>
            </wp:wrapTight>
            <wp:docPr id="1" name="Picture 1" descr="TDS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DScre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680" cy="1820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MacBuGuideStaticData_6147V"/>
      <w:r w:rsidRPr="00E52AC4">
        <w:rPr>
          <w:rFonts w:ascii="Garamond" w:hAnsi="Garamond"/>
          <w:b/>
          <w:sz w:val="36"/>
        </w:rPr>
        <w:t>Dwight Global Leaders Academy Calls for Applications</w:t>
      </w:r>
    </w:p>
    <w:p w:rsidR="00577FD2" w:rsidRDefault="00577FD2" w:rsidP="00E52AC4">
      <w:pPr>
        <w:pStyle w:val="Normal1"/>
        <w:spacing w:before="2"/>
        <w:jc w:val="center"/>
        <w:rPr>
          <w:rFonts w:ascii="Garamond" w:hAnsi="Garamond"/>
          <w:b/>
          <w:sz w:val="28"/>
          <w:szCs w:val="28"/>
        </w:rPr>
      </w:pPr>
    </w:p>
    <w:p w:rsidR="00AD07FD" w:rsidRPr="00577FD2" w:rsidRDefault="00E52AC4" w:rsidP="00E52AC4">
      <w:pPr>
        <w:pStyle w:val="Normal1"/>
        <w:spacing w:before="2"/>
        <w:jc w:val="center"/>
        <w:rPr>
          <w:rFonts w:ascii="Garamond" w:hAnsi="Garamond"/>
          <w:b/>
          <w:sz w:val="28"/>
          <w:szCs w:val="28"/>
        </w:rPr>
      </w:pPr>
      <w:r w:rsidRPr="00577FD2">
        <w:rPr>
          <w:rFonts w:ascii="Garamond" w:hAnsi="Garamond"/>
          <w:b/>
          <w:sz w:val="28"/>
          <w:szCs w:val="28"/>
        </w:rPr>
        <w:t>Award-winning S</w:t>
      </w:r>
      <w:r w:rsidR="00AD07FD" w:rsidRPr="00577FD2">
        <w:rPr>
          <w:rFonts w:ascii="Garamond" w:hAnsi="Garamond"/>
          <w:b/>
          <w:sz w:val="28"/>
          <w:szCs w:val="28"/>
        </w:rPr>
        <w:t>ocial Entrepreneu</w:t>
      </w:r>
      <w:r w:rsidR="00E732C4" w:rsidRPr="00577FD2">
        <w:rPr>
          <w:rFonts w:ascii="Garamond" w:hAnsi="Garamond"/>
          <w:b/>
          <w:sz w:val="28"/>
          <w:szCs w:val="28"/>
        </w:rPr>
        <w:t>rship Program Asks Young People:</w:t>
      </w:r>
      <w:r w:rsidR="00AD07FD" w:rsidRPr="00577FD2">
        <w:rPr>
          <w:rFonts w:ascii="Garamond" w:hAnsi="Garamond"/>
          <w:b/>
          <w:sz w:val="28"/>
          <w:szCs w:val="28"/>
        </w:rPr>
        <w:t xml:space="preserve"> </w:t>
      </w:r>
    </w:p>
    <w:p w:rsidR="00327D8A" w:rsidRDefault="00AD07FD" w:rsidP="00E52AC4">
      <w:pPr>
        <w:pStyle w:val="Normal1"/>
        <w:spacing w:before="2"/>
        <w:jc w:val="center"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i/>
          <w:sz w:val="28"/>
          <w:szCs w:val="28"/>
        </w:rPr>
        <w:t>“Do You Want to Change the World?</w:t>
      </w:r>
      <w:r w:rsidR="00327D8A">
        <w:rPr>
          <w:rFonts w:ascii="Garamond" w:hAnsi="Garamond"/>
          <w:b/>
          <w:i/>
          <w:sz w:val="28"/>
          <w:szCs w:val="28"/>
        </w:rPr>
        <w:t>”</w:t>
      </w:r>
      <w:r w:rsidR="00E732C4">
        <w:rPr>
          <w:rFonts w:ascii="Garamond" w:hAnsi="Garamond"/>
          <w:b/>
          <w:i/>
          <w:sz w:val="28"/>
          <w:szCs w:val="28"/>
        </w:rPr>
        <w:t xml:space="preserve"> </w:t>
      </w:r>
    </w:p>
    <w:p w:rsidR="00E52AC4" w:rsidRPr="00404462" w:rsidRDefault="00327D8A" w:rsidP="00E52AC4">
      <w:pPr>
        <w:pStyle w:val="Normal1"/>
        <w:spacing w:before="2"/>
        <w:jc w:val="center"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i/>
          <w:sz w:val="28"/>
          <w:szCs w:val="28"/>
        </w:rPr>
        <w:t xml:space="preserve"> “Do You</w:t>
      </w:r>
      <w:r w:rsidR="005F2AC9">
        <w:rPr>
          <w:rFonts w:ascii="Garamond" w:hAnsi="Garamond"/>
          <w:b/>
          <w:i/>
          <w:sz w:val="28"/>
          <w:szCs w:val="28"/>
        </w:rPr>
        <w:t xml:space="preserve"> Want to Stand Out As a Leader A</w:t>
      </w:r>
      <w:bookmarkStart w:id="1" w:name="_GoBack"/>
      <w:bookmarkEnd w:id="1"/>
      <w:r>
        <w:rPr>
          <w:rFonts w:ascii="Garamond" w:hAnsi="Garamond"/>
          <w:b/>
          <w:i/>
          <w:sz w:val="28"/>
          <w:szCs w:val="28"/>
        </w:rPr>
        <w:t>mong College Applicants</w:t>
      </w:r>
      <w:r w:rsidR="005F2AC9">
        <w:rPr>
          <w:rFonts w:ascii="Garamond" w:hAnsi="Garamond"/>
          <w:b/>
          <w:i/>
          <w:sz w:val="28"/>
          <w:szCs w:val="28"/>
        </w:rPr>
        <w:t>?</w:t>
      </w:r>
      <w:r w:rsidR="00AD07FD">
        <w:rPr>
          <w:rFonts w:ascii="Garamond" w:hAnsi="Garamond"/>
          <w:b/>
          <w:i/>
          <w:sz w:val="28"/>
          <w:szCs w:val="28"/>
        </w:rPr>
        <w:t xml:space="preserve">” </w:t>
      </w:r>
      <w:r w:rsidR="00E52AC4" w:rsidRPr="00404462">
        <w:rPr>
          <w:rFonts w:ascii="Garamond" w:hAnsi="Garamond"/>
          <w:b/>
          <w:i/>
          <w:sz w:val="28"/>
          <w:szCs w:val="28"/>
        </w:rPr>
        <w:t xml:space="preserve"> </w:t>
      </w:r>
    </w:p>
    <w:p w:rsidR="001C4FB2" w:rsidRDefault="001C4FB2" w:rsidP="00E52AC4">
      <w:pPr>
        <w:pStyle w:val="Normal1"/>
        <w:spacing w:before="2"/>
        <w:jc w:val="center"/>
        <w:rPr>
          <w:rFonts w:ascii="Garamond" w:hAnsi="Garamond"/>
          <w:b/>
          <w:sz w:val="28"/>
          <w:szCs w:val="28"/>
        </w:rPr>
      </w:pPr>
    </w:p>
    <w:p w:rsidR="008E6C76" w:rsidRPr="00404462" w:rsidRDefault="008E6C76" w:rsidP="00E52AC4">
      <w:pPr>
        <w:pStyle w:val="Normal1"/>
        <w:spacing w:before="2"/>
        <w:jc w:val="center"/>
        <w:rPr>
          <w:rFonts w:ascii="Garamond" w:hAnsi="Garamond"/>
          <w:sz w:val="28"/>
          <w:szCs w:val="28"/>
        </w:rPr>
      </w:pPr>
      <w:r w:rsidRPr="00404462">
        <w:rPr>
          <w:rFonts w:ascii="Garamond" w:hAnsi="Garamond"/>
          <w:b/>
          <w:sz w:val="28"/>
          <w:szCs w:val="28"/>
        </w:rPr>
        <w:t>D</w:t>
      </w:r>
      <w:r w:rsidR="00404462" w:rsidRPr="00404462">
        <w:rPr>
          <w:rFonts w:ascii="Garamond" w:hAnsi="Garamond"/>
          <w:b/>
          <w:sz w:val="28"/>
          <w:szCs w:val="28"/>
        </w:rPr>
        <w:t>eadline</w:t>
      </w:r>
      <w:r w:rsidR="00AD07FD">
        <w:rPr>
          <w:rFonts w:ascii="Garamond" w:hAnsi="Garamond"/>
          <w:b/>
          <w:sz w:val="28"/>
          <w:szCs w:val="28"/>
        </w:rPr>
        <w:t xml:space="preserve"> for Scholarships </w:t>
      </w:r>
      <w:r w:rsidR="00404462">
        <w:rPr>
          <w:rFonts w:ascii="Garamond" w:hAnsi="Garamond"/>
          <w:b/>
          <w:sz w:val="28"/>
          <w:szCs w:val="28"/>
        </w:rPr>
        <w:t>Is</w:t>
      </w:r>
      <w:r w:rsidRPr="00404462">
        <w:rPr>
          <w:rFonts w:ascii="Garamond" w:hAnsi="Garamond"/>
          <w:b/>
          <w:sz w:val="28"/>
          <w:szCs w:val="28"/>
        </w:rPr>
        <w:t xml:space="preserve"> April 30, 2013  </w:t>
      </w:r>
    </w:p>
    <w:p w:rsidR="00E52AC4" w:rsidRPr="00404462" w:rsidRDefault="00E52AC4" w:rsidP="00E52AC4">
      <w:pPr>
        <w:pStyle w:val="Normal1"/>
        <w:spacing w:before="2"/>
        <w:rPr>
          <w:sz w:val="28"/>
          <w:szCs w:val="28"/>
        </w:rPr>
      </w:pPr>
    </w:p>
    <w:p w:rsidR="006C167B" w:rsidRPr="006C167B" w:rsidRDefault="00E52AC4" w:rsidP="006C167B">
      <w:pPr>
        <w:pStyle w:val="NormalWeb"/>
        <w:spacing w:beforeLines="0"/>
        <w:contextualSpacing/>
        <w:rPr>
          <w:rFonts w:ascii="Garamond" w:hAnsi="Garamond" w:cs="Arial"/>
          <w:color w:val="24241F"/>
        </w:rPr>
      </w:pPr>
      <w:r>
        <w:rPr>
          <w:rFonts w:ascii="Garamond" w:hAnsi="Garamond"/>
          <w:b/>
          <w:sz w:val="24"/>
          <w:szCs w:val="24"/>
        </w:rPr>
        <w:t>Vancou</w:t>
      </w:r>
      <w:r w:rsidR="00076643">
        <w:rPr>
          <w:rFonts w:ascii="Garamond" w:hAnsi="Garamond"/>
          <w:b/>
          <w:sz w:val="24"/>
          <w:szCs w:val="24"/>
        </w:rPr>
        <w:t>ver Island, BC, Canada ―</w:t>
      </w:r>
      <w:r w:rsidR="004C1BA3">
        <w:rPr>
          <w:rFonts w:ascii="Garamond" w:hAnsi="Garamond"/>
          <w:b/>
          <w:sz w:val="24"/>
          <w:szCs w:val="24"/>
        </w:rPr>
        <w:t xml:space="preserve"> April </w:t>
      </w:r>
      <w:r w:rsidR="00AD07FD">
        <w:rPr>
          <w:rFonts w:ascii="Garamond" w:hAnsi="Garamond"/>
          <w:b/>
          <w:sz w:val="24"/>
          <w:szCs w:val="24"/>
        </w:rPr>
        <w:t>8</w:t>
      </w:r>
      <w:r>
        <w:rPr>
          <w:rFonts w:ascii="Garamond" w:hAnsi="Garamond"/>
          <w:b/>
          <w:sz w:val="24"/>
          <w:szCs w:val="24"/>
        </w:rPr>
        <w:t xml:space="preserve">, 2013: </w:t>
      </w:r>
      <w:r>
        <w:rPr>
          <w:rFonts w:ascii="Garamond" w:hAnsi="Garamond"/>
          <w:color w:val="000000"/>
          <w:sz w:val="24"/>
          <w:szCs w:val="24"/>
        </w:rPr>
        <w:t>The Dwight Global Leaders Academy (DGLA), a</w:t>
      </w:r>
      <w:r w:rsidR="007D6A7C">
        <w:rPr>
          <w:rFonts w:ascii="Garamond" w:hAnsi="Garamond"/>
          <w:color w:val="000000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two-week leadership training program for youth</w:t>
      </w:r>
      <w:r w:rsidR="006C167B">
        <w:rPr>
          <w:rFonts w:ascii="Garamond" w:hAnsi="Garamond"/>
          <w:color w:val="000000"/>
          <w:sz w:val="24"/>
          <w:szCs w:val="24"/>
        </w:rPr>
        <w:t xml:space="preserve"> based at Dwight School Canada on Shawnigan Lake</w:t>
      </w:r>
      <w:r>
        <w:rPr>
          <w:rFonts w:ascii="Garamond" w:hAnsi="Garamond"/>
          <w:color w:val="000000"/>
          <w:sz w:val="24"/>
          <w:szCs w:val="24"/>
        </w:rPr>
        <w:t xml:space="preserve">, is accepting applications for </w:t>
      </w:r>
      <w:r w:rsidR="002C3EBF">
        <w:rPr>
          <w:rFonts w:ascii="Garamond" w:hAnsi="Garamond"/>
          <w:color w:val="000000"/>
          <w:sz w:val="24"/>
          <w:szCs w:val="24"/>
        </w:rPr>
        <w:t xml:space="preserve">its </w:t>
      </w:r>
      <w:r w:rsidR="008E6C76">
        <w:rPr>
          <w:rFonts w:ascii="Garamond" w:hAnsi="Garamond"/>
          <w:color w:val="000000"/>
          <w:sz w:val="24"/>
          <w:szCs w:val="24"/>
        </w:rPr>
        <w:t xml:space="preserve">upcoming </w:t>
      </w:r>
      <w:r>
        <w:rPr>
          <w:rFonts w:ascii="Garamond" w:hAnsi="Garamond"/>
          <w:color w:val="000000"/>
          <w:sz w:val="24"/>
          <w:szCs w:val="24"/>
        </w:rPr>
        <w:t>summer sessio</w:t>
      </w:r>
      <w:r w:rsidRPr="006C167B">
        <w:rPr>
          <w:rFonts w:ascii="Garamond" w:hAnsi="Garamond"/>
          <w:color w:val="000000"/>
          <w:sz w:val="24"/>
          <w:szCs w:val="24"/>
        </w:rPr>
        <w:t>ns</w:t>
      </w:r>
      <w:r w:rsidR="006C167B" w:rsidRPr="006C167B">
        <w:rPr>
          <w:rFonts w:ascii="Garamond" w:hAnsi="Garamond"/>
          <w:color w:val="000000"/>
          <w:sz w:val="24"/>
          <w:szCs w:val="24"/>
        </w:rPr>
        <w:t>:</w:t>
      </w:r>
      <w:r w:rsidR="006C167B" w:rsidRPr="006C167B">
        <w:rPr>
          <w:rFonts w:ascii="Arial" w:hAnsi="Arial" w:cs="Arial"/>
          <w:color w:val="24241F"/>
          <w:sz w:val="24"/>
          <w:szCs w:val="24"/>
        </w:rPr>
        <w:t xml:space="preserve"> </w:t>
      </w:r>
      <w:r w:rsidR="006C167B" w:rsidRPr="006C167B">
        <w:rPr>
          <w:rFonts w:ascii="Garamond" w:hAnsi="Garamond" w:cs="Arial"/>
          <w:color w:val="24241F"/>
          <w:sz w:val="24"/>
          <w:szCs w:val="24"/>
        </w:rPr>
        <w:t>June 30–July 13; and July 29–August 11.</w:t>
      </w:r>
      <w:r w:rsidR="007B739F">
        <w:rPr>
          <w:rFonts w:ascii="Garamond" w:hAnsi="Garamond" w:cs="Arial"/>
          <w:color w:val="24241F"/>
          <w:sz w:val="24"/>
          <w:szCs w:val="24"/>
        </w:rPr>
        <w:t xml:space="preserve"> Studen</w:t>
      </w:r>
      <w:r w:rsidR="007D6A7C">
        <w:rPr>
          <w:rFonts w:ascii="Garamond" w:hAnsi="Garamond" w:cs="Arial"/>
          <w:color w:val="24241F"/>
          <w:sz w:val="24"/>
          <w:szCs w:val="24"/>
        </w:rPr>
        <w:t>ts</w:t>
      </w:r>
      <w:r w:rsidR="00AD07FD">
        <w:rPr>
          <w:rFonts w:ascii="Garamond" w:hAnsi="Garamond" w:cs="Arial"/>
          <w:color w:val="24241F"/>
          <w:sz w:val="24"/>
          <w:szCs w:val="24"/>
        </w:rPr>
        <w:t xml:space="preserve"> seeking </w:t>
      </w:r>
      <w:r w:rsidR="00E732C4">
        <w:rPr>
          <w:rFonts w:ascii="Garamond" w:hAnsi="Garamond" w:cs="Arial"/>
          <w:color w:val="24241F"/>
          <w:sz w:val="24"/>
          <w:szCs w:val="24"/>
        </w:rPr>
        <w:t xml:space="preserve">a </w:t>
      </w:r>
      <w:r w:rsidR="00AD07FD">
        <w:rPr>
          <w:rFonts w:ascii="Garamond" w:hAnsi="Garamond" w:cs="Arial"/>
          <w:color w:val="24241F"/>
          <w:sz w:val="24"/>
          <w:szCs w:val="24"/>
        </w:rPr>
        <w:t>scholarship must submit applications by April 30 to be eligible for financial aid</w:t>
      </w:r>
      <w:r w:rsidR="008E6C76">
        <w:rPr>
          <w:rFonts w:ascii="Garamond" w:hAnsi="Garamond" w:cs="Arial"/>
          <w:color w:val="24241F"/>
          <w:sz w:val="24"/>
          <w:szCs w:val="24"/>
        </w:rPr>
        <w:t>.</w:t>
      </w:r>
    </w:p>
    <w:p w:rsidR="006C167B" w:rsidRDefault="006C167B" w:rsidP="006C167B">
      <w:pPr>
        <w:contextualSpacing/>
        <w:rPr>
          <w:rFonts w:ascii="Garamond" w:hAnsi="Garamond" w:cs="Arial"/>
          <w:color w:val="24241F"/>
          <w:szCs w:val="24"/>
        </w:rPr>
      </w:pPr>
    </w:p>
    <w:p w:rsidR="006C167B" w:rsidRPr="00A22260" w:rsidRDefault="007D6A7C" w:rsidP="006C167B">
      <w:pPr>
        <w:contextualSpacing/>
        <w:rPr>
          <w:rFonts w:ascii="Garamond" w:eastAsia="Times New Roman" w:hAnsi="Garamond"/>
          <w:color w:val="24241F"/>
          <w:szCs w:val="24"/>
        </w:rPr>
      </w:pPr>
      <w:r>
        <w:rPr>
          <w:rFonts w:ascii="Garamond" w:eastAsia="Times New Roman" w:hAnsi="Garamond"/>
          <w:color w:val="24241F"/>
          <w:szCs w:val="24"/>
        </w:rPr>
        <w:t>DGLA equips</w:t>
      </w:r>
      <w:r w:rsidRPr="00A22260">
        <w:rPr>
          <w:rFonts w:ascii="Garamond" w:eastAsia="Times New Roman" w:hAnsi="Garamond"/>
          <w:color w:val="24241F"/>
          <w:szCs w:val="24"/>
        </w:rPr>
        <w:t xml:space="preserve"> young people with </w:t>
      </w:r>
      <w:r w:rsidR="008E6C76">
        <w:rPr>
          <w:rFonts w:ascii="Garamond" w:eastAsia="Times New Roman" w:hAnsi="Garamond"/>
          <w:color w:val="24241F"/>
          <w:szCs w:val="24"/>
        </w:rPr>
        <w:t xml:space="preserve">a wide range of </w:t>
      </w:r>
      <w:r>
        <w:rPr>
          <w:rFonts w:ascii="Garamond" w:eastAsia="Times New Roman" w:hAnsi="Garamond"/>
          <w:color w:val="24241F"/>
          <w:szCs w:val="24"/>
        </w:rPr>
        <w:t>leadership</w:t>
      </w:r>
      <w:r w:rsidR="00EF5F8A">
        <w:rPr>
          <w:rFonts w:ascii="Garamond" w:eastAsia="Times New Roman" w:hAnsi="Garamond"/>
          <w:color w:val="24241F"/>
          <w:szCs w:val="24"/>
        </w:rPr>
        <w:t>,</w:t>
      </w:r>
      <w:r>
        <w:rPr>
          <w:rFonts w:ascii="Garamond" w:eastAsia="Times New Roman" w:hAnsi="Garamond"/>
          <w:color w:val="24241F"/>
          <w:szCs w:val="24"/>
        </w:rPr>
        <w:t xml:space="preserve"> entrepreneurial</w:t>
      </w:r>
      <w:r w:rsidR="00EF5F8A">
        <w:rPr>
          <w:rFonts w:ascii="Garamond" w:eastAsia="Times New Roman" w:hAnsi="Garamond"/>
          <w:color w:val="24241F"/>
          <w:szCs w:val="24"/>
        </w:rPr>
        <w:t>, and practical</w:t>
      </w:r>
      <w:r>
        <w:rPr>
          <w:rFonts w:ascii="Garamond" w:eastAsia="Times New Roman" w:hAnsi="Garamond"/>
          <w:color w:val="24241F"/>
          <w:szCs w:val="24"/>
        </w:rPr>
        <w:t xml:space="preserve"> </w:t>
      </w:r>
      <w:r w:rsidRPr="00A22260">
        <w:rPr>
          <w:rFonts w:ascii="Garamond" w:eastAsia="Times New Roman" w:hAnsi="Garamond"/>
          <w:color w:val="24241F"/>
          <w:szCs w:val="24"/>
        </w:rPr>
        <w:t>skills they need to st</w:t>
      </w:r>
      <w:r>
        <w:rPr>
          <w:rFonts w:ascii="Garamond" w:eastAsia="Times New Roman" w:hAnsi="Garamond"/>
          <w:color w:val="24241F"/>
          <w:szCs w:val="24"/>
        </w:rPr>
        <w:t>art their own service project</w:t>
      </w:r>
      <w:r w:rsidR="00EF5F8A">
        <w:rPr>
          <w:rFonts w:ascii="Garamond" w:eastAsia="Times New Roman" w:hAnsi="Garamond"/>
          <w:color w:val="24241F"/>
          <w:szCs w:val="24"/>
        </w:rPr>
        <w:t xml:space="preserve">s designed to make a difference </w:t>
      </w:r>
      <w:r w:rsidR="004C1BA3">
        <w:rPr>
          <w:rFonts w:ascii="Garamond" w:eastAsia="Times New Roman" w:hAnsi="Garamond"/>
          <w:color w:val="24241F"/>
          <w:szCs w:val="24"/>
        </w:rPr>
        <w:t xml:space="preserve">in their local communities </w:t>
      </w:r>
      <w:r w:rsidR="00404462">
        <w:rPr>
          <w:rFonts w:ascii="Garamond" w:eastAsia="Times New Roman" w:hAnsi="Garamond"/>
          <w:color w:val="24241F"/>
          <w:szCs w:val="24"/>
        </w:rPr>
        <w:t xml:space="preserve">and </w:t>
      </w:r>
      <w:r w:rsidR="004C1BA3">
        <w:rPr>
          <w:rFonts w:ascii="Garamond" w:eastAsia="Times New Roman" w:hAnsi="Garamond"/>
          <w:color w:val="24241F"/>
          <w:szCs w:val="24"/>
        </w:rPr>
        <w:t>around the world</w:t>
      </w:r>
      <w:r w:rsidRPr="00A22260">
        <w:rPr>
          <w:rFonts w:ascii="Garamond" w:eastAsia="Times New Roman" w:hAnsi="Garamond"/>
          <w:color w:val="24241F"/>
          <w:szCs w:val="24"/>
        </w:rPr>
        <w:t>. Since 2009, Dwight Global Leaders have launched hundreds of pro</w:t>
      </w:r>
      <w:r w:rsidR="004C1BA3">
        <w:rPr>
          <w:rFonts w:ascii="Garamond" w:eastAsia="Times New Roman" w:hAnsi="Garamond"/>
          <w:color w:val="24241F"/>
          <w:szCs w:val="24"/>
        </w:rPr>
        <w:t xml:space="preserve">jects </w:t>
      </w:r>
      <w:r w:rsidR="00076643">
        <w:rPr>
          <w:rFonts w:ascii="Garamond" w:eastAsia="Times New Roman" w:hAnsi="Garamond"/>
          <w:color w:val="24241F"/>
          <w:szCs w:val="24"/>
        </w:rPr>
        <w:t>in over 40 c</w:t>
      </w:r>
      <w:r w:rsidR="00271596">
        <w:rPr>
          <w:rFonts w:ascii="Garamond" w:eastAsia="Times New Roman" w:hAnsi="Garamond"/>
          <w:color w:val="24241F"/>
          <w:szCs w:val="24"/>
        </w:rPr>
        <w:t>o</w:t>
      </w:r>
      <w:r w:rsidR="00076643">
        <w:rPr>
          <w:rFonts w:ascii="Garamond" w:eastAsia="Times New Roman" w:hAnsi="Garamond"/>
          <w:color w:val="24241F"/>
          <w:szCs w:val="24"/>
        </w:rPr>
        <w:t>untries</w:t>
      </w:r>
      <w:r w:rsidR="007B739F">
        <w:rPr>
          <w:rFonts w:ascii="Garamond" w:eastAsia="Times New Roman" w:hAnsi="Garamond"/>
          <w:color w:val="24241F"/>
          <w:szCs w:val="24"/>
        </w:rPr>
        <w:t xml:space="preserve">. They have </w:t>
      </w:r>
      <w:r w:rsidRPr="00A22260">
        <w:rPr>
          <w:rFonts w:ascii="Garamond" w:eastAsia="Times New Roman" w:hAnsi="Garamond"/>
          <w:color w:val="24241F"/>
          <w:szCs w:val="24"/>
        </w:rPr>
        <w:t>raised millions of</w:t>
      </w:r>
      <w:r>
        <w:rPr>
          <w:rFonts w:ascii="Garamond" w:eastAsia="Times New Roman" w:hAnsi="Garamond"/>
          <w:color w:val="24241F"/>
          <w:szCs w:val="24"/>
        </w:rPr>
        <w:t xml:space="preserve"> dollars to help people in </w:t>
      </w:r>
      <w:r w:rsidR="004C1BA3">
        <w:rPr>
          <w:rFonts w:ascii="Garamond" w:eastAsia="Times New Roman" w:hAnsi="Garamond"/>
          <w:color w:val="24241F"/>
          <w:szCs w:val="24"/>
        </w:rPr>
        <w:t xml:space="preserve">immediate </w:t>
      </w:r>
      <w:r>
        <w:rPr>
          <w:rFonts w:ascii="Garamond" w:eastAsia="Times New Roman" w:hAnsi="Garamond"/>
          <w:color w:val="24241F"/>
          <w:szCs w:val="24"/>
        </w:rPr>
        <w:t xml:space="preserve">need </w:t>
      </w:r>
      <w:r w:rsidR="00076643">
        <w:rPr>
          <w:rFonts w:ascii="Garamond" w:eastAsia="Times New Roman" w:hAnsi="Garamond"/>
          <w:color w:val="24241F"/>
          <w:szCs w:val="24"/>
        </w:rPr>
        <w:t>―</w:t>
      </w:r>
      <w:r w:rsidR="004C1BA3">
        <w:rPr>
          <w:rFonts w:ascii="Garamond" w:eastAsia="Times New Roman" w:hAnsi="Garamond"/>
          <w:color w:val="24241F"/>
          <w:szCs w:val="24"/>
        </w:rPr>
        <w:t xml:space="preserve"> </w:t>
      </w:r>
      <w:r>
        <w:rPr>
          <w:rFonts w:ascii="Garamond" w:eastAsia="Times New Roman" w:hAnsi="Garamond"/>
          <w:color w:val="24241F"/>
          <w:szCs w:val="24"/>
        </w:rPr>
        <w:t xml:space="preserve">and </w:t>
      </w:r>
      <w:r w:rsidR="004C1BA3">
        <w:rPr>
          <w:rFonts w:ascii="Garamond" w:eastAsia="Times New Roman" w:hAnsi="Garamond"/>
          <w:color w:val="24241F"/>
          <w:szCs w:val="24"/>
        </w:rPr>
        <w:t xml:space="preserve">to </w:t>
      </w:r>
      <w:r w:rsidR="00404462">
        <w:rPr>
          <w:rFonts w:ascii="Garamond" w:eastAsia="Times New Roman" w:hAnsi="Garamond"/>
          <w:color w:val="24241F"/>
          <w:szCs w:val="24"/>
        </w:rPr>
        <w:t xml:space="preserve">create initiatives </w:t>
      </w:r>
      <w:r w:rsidR="007B739F">
        <w:rPr>
          <w:rFonts w:ascii="Garamond" w:eastAsia="Times New Roman" w:hAnsi="Garamond"/>
          <w:color w:val="24241F"/>
          <w:szCs w:val="24"/>
        </w:rPr>
        <w:t xml:space="preserve">to </w:t>
      </w:r>
      <w:r>
        <w:rPr>
          <w:rFonts w:ascii="Garamond" w:eastAsia="Times New Roman" w:hAnsi="Garamond"/>
          <w:color w:val="24241F"/>
          <w:szCs w:val="24"/>
        </w:rPr>
        <w:t>improv</w:t>
      </w:r>
      <w:r w:rsidR="007B739F">
        <w:rPr>
          <w:rFonts w:ascii="Garamond" w:eastAsia="Times New Roman" w:hAnsi="Garamond"/>
          <w:color w:val="24241F"/>
          <w:szCs w:val="24"/>
        </w:rPr>
        <w:t>e</w:t>
      </w:r>
      <w:r w:rsidR="00404462">
        <w:rPr>
          <w:rFonts w:ascii="Garamond" w:eastAsia="Times New Roman" w:hAnsi="Garamond"/>
          <w:color w:val="24241F"/>
          <w:szCs w:val="24"/>
        </w:rPr>
        <w:t xml:space="preserve"> </w:t>
      </w:r>
      <w:r w:rsidR="00975917">
        <w:rPr>
          <w:rFonts w:ascii="Garamond" w:eastAsia="Times New Roman" w:hAnsi="Garamond"/>
          <w:color w:val="24241F"/>
          <w:szCs w:val="24"/>
        </w:rPr>
        <w:t>our</w:t>
      </w:r>
      <w:r w:rsidR="00404462">
        <w:rPr>
          <w:rFonts w:ascii="Garamond" w:eastAsia="Times New Roman" w:hAnsi="Garamond"/>
          <w:color w:val="24241F"/>
          <w:szCs w:val="24"/>
        </w:rPr>
        <w:t xml:space="preserve"> environment and</w:t>
      </w:r>
      <w:r>
        <w:rPr>
          <w:rFonts w:ascii="Garamond" w:eastAsia="Times New Roman" w:hAnsi="Garamond"/>
          <w:color w:val="24241F"/>
          <w:szCs w:val="24"/>
        </w:rPr>
        <w:t xml:space="preserve"> </w:t>
      </w:r>
      <w:r w:rsidR="00975917">
        <w:rPr>
          <w:rFonts w:ascii="Garamond" w:eastAsia="Times New Roman" w:hAnsi="Garamond"/>
          <w:color w:val="24241F"/>
          <w:szCs w:val="24"/>
        </w:rPr>
        <w:t xml:space="preserve">the </w:t>
      </w:r>
      <w:r>
        <w:rPr>
          <w:rFonts w:ascii="Garamond" w:eastAsia="Times New Roman" w:hAnsi="Garamond"/>
          <w:color w:val="24241F"/>
          <w:szCs w:val="24"/>
        </w:rPr>
        <w:t>world</w:t>
      </w:r>
      <w:r w:rsidR="004C1BA3">
        <w:rPr>
          <w:rFonts w:ascii="Garamond" w:eastAsia="Times New Roman" w:hAnsi="Garamond"/>
          <w:color w:val="24241F"/>
          <w:szCs w:val="24"/>
        </w:rPr>
        <w:t xml:space="preserve"> for</w:t>
      </w:r>
      <w:r w:rsidR="007B739F">
        <w:rPr>
          <w:rFonts w:ascii="Garamond" w:eastAsia="Times New Roman" w:hAnsi="Garamond"/>
          <w:color w:val="24241F"/>
          <w:szCs w:val="24"/>
        </w:rPr>
        <w:t xml:space="preserve"> a better</w:t>
      </w:r>
      <w:r w:rsidR="004C1BA3">
        <w:rPr>
          <w:rFonts w:ascii="Garamond" w:eastAsia="Times New Roman" w:hAnsi="Garamond"/>
          <w:color w:val="24241F"/>
          <w:szCs w:val="24"/>
        </w:rPr>
        <w:t xml:space="preserve"> tomorrow</w:t>
      </w:r>
      <w:r>
        <w:rPr>
          <w:rFonts w:ascii="Garamond" w:eastAsia="Times New Roman" w:hAnsi="Garamond"/>
          <w:color w:val="24241F"/>
          <w:szCs w:val="24"/>
        </w:rPr>
        <w:t>.</w:t>
      </w:r>
    </w:p>
    <w:p w:rsidR="006C167B" w:rsidRPr="006C167B" w:rsidRDefault="006C167B" w:rsidP="006C167B">
      <w:pPr>
        <w:pStyle w:val="NormalWeb"/>
        <w:spacing w:beforeLines="0"/>
        <w:contextualSpacing/>
        <w:rPr>
          <w:rFonts w:ascii="Garamond" w:hAnsi="Garamond" w:cs="Arial"/>
          <w:color w:val="24241F"/>
          <w:sz w:val="24"/>
          <w:szCs w:val="24"/>
        </w:rPr>
      </w:pPr>
    </w:p>
    <w:p w:rsidR="007B739F" w:rsidRDefault="007B739F" w:rsidP="007B739F">
      <w:pPr>
        <w:autoSpaceDE w:val="0"/>
        <w:autoSpaceDN w:val="0"/>
        <w:adjustRightInd w:val="0"/>
        <w:contextualSpacing/>
        <w:rPr>
          <w:rFonts w:ascii="Garamond" w:hAnsi="Garamond"/>
          <w:color w:val="000000"/>
          <w:szCs w:val="24"/>
        </w:rPr>
      </w:pPr>
      <w:r>
        <w:rPr>
          <w:rFonts w:ascii="Garamond" w:hAnsi="Garamond" w:cstheme="minorHAnsi"/>
          <w:szCs w:val="24"/>
        </w:rPr>
        <w:t xml:space="preserve">“The unique DGLA </w:t>
      </w:r>
      <w:r>
        <w:rPr>
          <w:rFonts w:ascii="Garamond" w:hAnsi="Garamond"/>
          <w:color w:val="000000"/>
          <w:szCs w:val="24"/>
        </w:rPr>
        <w:t>curriculum was designed to capture the unlimited e</w:t>
      </w:r>
      <w:r>
        <w:rPr>
          <w:rFonts w:ascii="Garamond" w:hAnsi="Garamond" w:cstheme="minorHAnsi"/>
          <w:szCs w:val="24"/>
        </w:rPr>
        <w:t>nthusiasm and potential of youth</w:t>
      </w:r>
      <w:r w:rsidR="00975917">
        <w:rPr>
          <w:rFonts w:ascii="Garamond" w:hAnsi="Garamond" w:cstheme="minorHAnsi"/>
          <w:szCs w:val="24"/>
        </w:rPr>
        <w:t>;</w:t>
      </w:r>
      <w:r>
        <w:rPr>
          <w:rFonts w:ascii="Garamond" w:hAnsi="Garamond" w:cstheme="minorHAnsi"/>
          <w:szCs w:val="24"/>
        </w:rPr>
        <w:t xml:space="preserve"> and to equip young men and women with </w:t>
      </w:r>
      <w:r w:rsidRPr="006C167B">
        <w:rPr>
          <w:rFonts w:ascii="Garamond" w:hAnsi="Garamond" w:cstheme="minorHAnsi"/>
          <w:szCs w:val="24"/>
        </w:rPr>
        <w:t xml:space="preserve">the knowledge </w:t>
      </w:r>
      <w:r>
        <w:rPr>
          <w:rFonts w:ascii="Garamond" w:hAnsi="Garamond" w:cstheme="minorHAnsi"/>
          <w:szCs w:val="24"/>
        </w:rPr>
        <w:t xml:space="preserve">and tools </w:t>
      </w:r>
      <w:r w:rsidRPr="006C167B">
        <w:rPr>
          <w:rFonts w:ascii="Garamond" w:hAnsi="Garamond" w:cstheme="minorHAnsi"/>
          <w:szCs w:val="24"/>
        </w:rPr>
        <w:t>need</w:t>
      </w:r>
      <w:r>
        <w:rPr>
          <w:rFonts w:ascii="Garamond" w:hAnsi="Garamond" w:cstheme="minorHAnsi"/>
          <w:szCs w:val="24"/>
        </w:rPr>
        <w:t>ed</w:t>
      </w:r>
      <w:r w:rsidRPr="006C167B">
        <w:rPr>
          <w:rFonts w:ascii="Garamond" w:hAnsi="Garamond" w:cstheme="minorHAnsi"/>
          <w:szCs w:val="24"/>
        </w:rPr>
        <w:t xml:space="preserve"> to plan, execute, and promote service projects</w:t>
      </w:r>
      <w:r>
        <w:rPr>
          <w:rFonts w:ascii="Garamond" w:hAnsi="Garamond" w:cstheme="minorHAnsi"/>
          <w:szCs w:val="24"/>
        </w:rPr>
        <w:t xml:space="preserve"> of their own making</w:t>
      </w:r>
      <w:r w:rsidRPr="006C167B">
        <w:rPr>
          <w:rFonts w:ascii="Garamond" w:hAnsi="Garamond" w:cstheme="minorHAnsi"/>
          <w:szCs w:val="24"/>
        </w:rPr>
        <w:t xml:space="preserve"> from the ground up</w:t>
      </w:r>
      <w:r>
        <w:rPr>
          <w:rFonts w:ascii="Garamond" w:hAnsi="Garamond" w:cstheme="minorHAnsi"/>
          <w:szCs w:val="24"/>
        </w:rPr>
        <w:t>,</w:t>
      </w:r>
      <w:r w:rsidR="00AD07FD">
        <w:rPr>
          <w:rFonts w:ascii="Garamond" w:hAnsi="Garamond" w:cstheme="minorHAnsi"/>
          <w:szCs w:val="24"/>
        </w:rPr>
        <w:t>”</w:t>
      </w:r>
      <w:r>
        <w:rPr>
          <w:rFonts w:ascii="Garamond" w:hAnsi="Garamond" w:cstheme="minorHAnsi"/>
          <w:szCs w:val="24"/>
        </w:rPr>
        <w:t xml:space="preserve"> said </w:t>
      </w:r>
      <w:r>
        <w:rPr>
          <w:rFonts w:ascii="Garamond" w:hAnsi="Garamond"/>
          <w:color w:val="000000"/>
          <w:szCs w:val="24"/>
        </w:rPr>
        <w:t>Graham Brown, PhD, DGLA Director. “In the last year alone, 8</w:t>
      </w:r>
      <w:r w:rsidR="00975917">
        <w:rPr>
          <w:rFonts w:ascii="Garamond" w:hAnsi="Garamond"/>
          <w:color w:val="000000"/>
          <w:szCs w:val="24"/>
        </w:rPr>
        <w:t>0</w:t>
      </w:r>
      <w:r>
        <w:rPr>
          <w:rFonts w:ascii="Garamond" w:hAnsi="Garamond"/>
          <w:color w:val="000000"/>
          <w:szCs w:val="24"/>
        </w:rPr>
        <w:t>% of DGLA participants started and completed service projects</w:t>
      </w:r>
      <w:r w:rsidR="00975917">
        <w:rPr>
          <w:rFonts w:ascii="Garamond" w:hAnsi="Garamond"/>
          <w:color w:val="000000"/>
          <w:szCs w:val="24"/>
        </w:rPr>
        <w:t xml:space="preserve"> that positively</w:t>
      </w:r>
      <w:r>
        <w:rPr>
          <w:rFonts w:ascii="Garamond" w:hAnsi="Garamond"/>
          <w:color w:val="000000"/>
          <w:szCs w:val="24"/>
        </w:rPr>
        <w:t xml:space="preserve"> impact</w:t>
      </w:r>
      <w:r w:rsidR="00975917">
        <w:rPr>
          <w:rFonts w:ascii="Garamond" w:hAnsi="Garamond"/>
          <w:color w:val="000000"/>
          <w:szCs w:val="24"/>
        </w:rPr>
        <w:t xml:space="preserve">ed </w:t>
      </w:r>
      <w:r>
        <w:rPr>
          <w:rFonts w:ascii="Garamond" w:hAnsi="Garamond"/>
          <w:color w:val="000000"/>
          <w:szCs w:val="24"/>
        </w:rPr>
        <w:t>their communities and inspir</w:t>
      </w:r>
      <w:r w:rsidR="00975917">
        <w:rPr>
          <w:rFonts w:ascii="Garamond" w:hAnsi="Garamond"/>
          <w:color w:val="000000"/>
          <w:szCs w:val="24"/>
        </w:rPr>
        <w:t>ed</w:t>
      </w:r>
      <w:r>
        <w:rPr>
          <w:rFonts w:ascii="Garamond" w:hAnsi="Garamond"/>
          <w:color w:val="000000"/>
          <w:szCs w:val="24"/>
        </w:rPr>
        <w:t xml:space="preserve"> others to take action.” </w:t>
      </w:r>
    </w:p>
    <w:p w:rsidR="007B739F" w:rsidRDefault="007B739F" w:rsidP="007B739F">
      <w:pPr>
        <w:autoSpaceDE w:val="0"/>
        <w:autoSpaceDN w:val="0"/>
        <w:adjustRightInd w:val="0"/>
        <w:contextualSpacing/>
        <w:rPr>
          <w:rFonts w:ascii="Garamond" w:hAnsi="Garamond"/>
          <w:color w:val="000000"/>
          <w:szCs w:val="24"/>
        </w:rPr>
      </w:pPr>
    </w:p>
    <w:p w:rsidR="00AD07FD" w:rsidRDefault="007B739F" w:rsidP="00A83481">
      <w:pPr>
        <w:autoSpaceDE w:val="0"/>
        <w:autoSpaceDN w:val="0"/>
        <w:adjustRightInd w:val="0"/>
        <w:contextualSpacing/>
        <w:rPr>
          <w:rFonts w:ascii="Garamond" w:hAnsi="Garamond"/>
          <w:color w:val="000000"/>
          <w:szCs w:val="24"/>
        </w:rPr>
      </w:pPr>
      <w:r>
        <w:rPr>
          <w:rFonts w:ascii="Garamond" w:hAnsi="Garamond" w:cstheme="minorHAnsi"/>
          <w:szCs w:val="24"/>
        </w:rPr>
        <w:t>DGLA graduates</w:t>
      </w:r>
      <w:r w:rsidR="00A83481">
        <w:rPr>
          <w:rFonts w:ascii="Garamond" w:hAnsi="Garamond" w:cstheme="minorHAnsi"/>
          <w:szCs w:val="24"/>
        </w:rPr>
        <w:t xml:space="preserve"> ―</w:t>
      </w:r>
      <w:r w:rsidR="00AD07FD">
        <w:rPr>
          <w:rFonts w:ascii="Garamond" w:hAnsi="Garamond" w:cstheme="minorHAnsi"/>
          <w:szCs w:val="24"/>
        </w:rPr>
        <w:t xml:space="preserve"> including two </w:t>
      </w:r>
      <w:r>
        <w:rPr>
          <w:rFonts w:ascii="Garamond" w:hAnsi="Garamond" w:cstheme="minorHAnsi"/>
          <w:szCs w:val="24"/>
        </w:rPr>
        <w:t>who have received U.S. Congressional Medals for Service</w:t>
      </w:r>
      <w:r w:rsidR="00A83481">
        <w:rPr>
          <w:rFonts w:ascii="Garamond" w:hAnsi="Garamond" w:cstheme="minorHAnsi"/>
          <w:szCs w:val="24"/>
        </w:rPr>
        <w:t xml:space="preserve"> ―</w:t>
      </w:r>
      <w:r>
        <w:rPr>
          <w:rFonts w:ascii="Garamond" w:hAnsi="Garamond" w:cstheme="minorHAnsi"/>
          <w:szCs w:val="24"/>
        </w:rPr>
        <w:t xml:space="preserve"> </w:t>
      </w:r>
      <w:r w:rsidR="00A83481">
        <w:rPr>
          <w:rFonts w:ascii="Garamond" w:hAnsi="Garamond"/>
          <w:color w:val="000000"/>
          <w:szCs w:val="24"/>
        </w:rPr>
        <w:t>stand out from their peers as college applicants, thanks to their leadership training and track record of experience as social entrepreneurs.</w:t>
      </w:r>
    </w:p>
    <w:p w:rsidR="00AD07FD" w:rsidRDefault="00AD07FD" w:rsidP="00A83481">
      <w:pPr>
        <w:autoSpaceDE w:val="0"/>
        <w:autoSpaceDN w:val="0"/>
        <w:adjustRightInd w:val="0"/>
        <w:contextualSpacing/>
        <w:rPr>
          <w:rFonts w:ascii="Garamond" w:hAnsi="Garamond"/>
          <w:color w:val="000000"/>
          <w:szCs w:val="24"/>
        </w:rPr>
      </w:pPr>
    </w:p>
    <w:p w:rsidR="00950E47" w:rsidRDefault="00950E47" w:rsidP="00A83481">
      <w:pPr>
        <w:autoSpaceDE w:val="0"/>
        <w:autoSpaceDN w:val="0"/>
        <w:adjustRightInd w:val="0"/>
        <w:contextualSpacing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 xml:space="preserve">“I’ve lived the mantra of Dwight Global Leadership Academy </w:t>
      </w:r>
      <w:r w:rsidR="00A83481">
        <w:rPr>
          <w:rFonts w:ascii="Garamond" w:hAnsi="Garamond" w:cstheme="minorHAnsi"/>
          <w:szCs w:val="24"/>
        </w:rPr>
        <w:t>―</w:t>
      </w:r>
      <w:r>
        <w:rPr>
          <w:rFonts w:ascii="Garamond" w:hAnsi="Garamond"/>
          <w:color w:val="000000"/>
          <w:szCs w:val="24"/>
        </w:rPr>
        <w:t xml:space="preserve"> inspire, educate, take action. I’ve followed my own passion for dance and created Dance for Orphans, which has raised thousands of dollars </w:t>
      </w:r>
      <w:r w:rsidR="00AD07FD">
        <w:rPr>
          <w:rFonts w:ascii="Garamond" w:hAnsi="Garamond"/>
          <w:color w:val="000000"/>
          <w:szCs w:val="24"/>
        </w:rPr>
        <w:t xml:space="preserve">to help </w:t>
      </w:r>
      <w:r>
        <w:rPr>
          <w:rFonts w:ascii="Garamond" w:hAnsi="Garamond"/>
          <w:color w:val="000000"/>
          <w:szCs w:val="24"/>
        </w:rPr>
        <w:t xml:space="preserve">dozens of </w:t>
      </w:r>
      <w:r w:rsidR="00A83481">
        <w:rPr>
          <w:rFonts w:ascii="Garamond" w:hAnsi="Garamond"/>
          <w:color w:val="000000"/>
          <w:szCs w:val="24"/>
        </w:rPr>
        <w:t>orphans</w:t>
      </w:r>
      <w:r>
        <w:rPr>
          <w:rFonts w:ascii="Garamond" w:hAnsi="Garamond"/>
          <w:color w:val="000000"/>
          <w:szCs w:val="24"/>
        </w:rPr>
        <w:t xml:space="preserve"> in Indonesia,” said Daniel Maren, a Stanford University</w:t>
      </w:r>
      <w:r w:rsidR="00AD07FD">
        <w:rPr>
          <w:rFonts w:ascii="Garamond" w:hAnsi="Garamond"/>
          <w:color w:val="000000"/>
          <w:szCs w:val="24"/>
        </w:rPr>
        <w:t xml:space="preserve"> freshman</w:t>
      </w:r>
      <w:r>
        <w:rPr>
          <w:rFonts w:ascii="Garamond" w:hAnsi="Garamond"/>
          <w:color w:val="000000"/>
          <w:szCs w:val="24"/>
        </w:rPr>
        <w:t>.</w:t>
      </w:r>
    </w:p>
    <w:p w:rsidR="00A83481" w:rsidRDefault="00A83481" w:rsidP="00EF3E35">
      <w:pPr>
        <w:autoSpaceDE w:val="0"/>
        <w:autoSpaceDN w:val="0"/>
        <w:adjustRightInd w:val="0"/>
        <w:contextualSpacing/>
        <w:rPr>
          <w:rFonts w:ascii="Garamond" w:hAnsi="Garamond"/>
          <w:color w:val="000000"/>
          <w:szCs w:val="24"/>
        </w:rPr>
      </w:pPr>
    </w:p>
    <w:p w:rsidR="00A83481" w:rsidRDefault="00EF3E35" w:rsidP="00A83481">
      <w:pPr>
        <w:contextualSpacing/>
        <w:rPr>
          <w:rFonts w:ascii="Garamond" w:hAnsi="Garamond"/>
        </w:rPr>
      </w:pPr>
      <w:r>
        <w:rPr>
          <w:rFonts w:ascii="Garamond" w:hAnsi="Garamond"/>
          <w:color w:val="000000"/>
          <w:szCs w:val="24"/>
        </w:rPr>
        <w:t>DGLA</w:t>
      </w:r>
      <w:r w:rsidR="00A83481">
        <w:rPr>
          <w:rFonts w:ascii="Garamond" w:hAnsi="Garamond"/>
          <w:color w:val="000000"/>
          <w:szCs w:val="24"/>
        </w:rPr>
        <w:t xml:space="preserve"> </w:t>
      </w:r>
      <w:r w:rsidR="00AE3AEF">
        <w:rPr>
          <w:rFonts w:ascii="Garamond" w:hAnsi="Garamond"/>
          <w:color w:val="000000"/>
          <w:szCs w:val="24"/>
        </w:rPr>
        <w:t xml:space="preserve">participants have the </w:t>
      </w:r>
      <w:r w:rsidR="00A83481">
        <w:rPr>
          <w:rFonts w:ascii="Garamond" w:hAnsi="Garamond"/>
          <w:color w:val="000000"/>
          <w:szCs w:val="24"/>
        </w:rPr>
        <w:t xml:space="preserve">additional </w:t>
      </w:r>
      <w:r w:rsidR="00AE3AEF">
        <w:rPr>
          <w:rFonts w:ascii="Garamond" w:hAnsi="Garamond"/>
          <w:color w:val="000000"/>
          <w:szCs w:val="24"/>
        </w:rPr>
        <w:t xml:space="preserve">opportunity to </w:t>
      </w:r>
      <w:r w:rsidR="00A83481">
        <w:rPr>
          <w:rFonts w:ascii="Garamond" w:hAnsi="Garamond"/>
          <w:color w:val="000000"/>
          <w:szCs w:val="24"/>
        </w:rPr>
        <w:t>take a post-academy c</w:t>
      </w:r>
      <w:r>
        <w:rPr>
          <w:rFonts w:ascii="Garamond" w:hAnsi="Garamond" w:cstheme="minorHAnsi"/>
          <w:szCs w:val="24"/>
        </w:rPr>
        <w:t>ollege prep</w:t>
      </w:r>
      <w:r w:rsidR="00A83481">
        <w:rPr>
          <w:rFonts w:ascii="Garamond" w:hAnsi="Garamond" w:cstheme="minorHAnsi"/>
          <w:szCs w:val="24"/>
        </w:rPr>
        <w:t xml:space="preserve"> program that focuses on SAT and college applications. </w:t>
      </w:r>
      <w:r w:rsidR="00A83481">
        <w:rPr>
          <w:rFonts w:ascii="Garamond" w:hAnsi="Garamond"/>
        </w:rPr>
        <w:t xml:space="preserve">For more information, or to apply, visit </w:t>
      </w:r>
      <w:hyperlink r:id="rId6" w:history="1">
        <w:r w:rsidR="00A83481">
          <w:rPr>
            <w:rStyle w:val="Hyperlink"/>
            <w:rFonts w:ascii="Garamond" w:hAnsi="Garamond"/>
          </w:rPr>
          <w:t>www.dwightleadershipacademy.org</w:t>
        </w:r>
      </w:hyperlink>
      <w:r w:rsidR="00A83481">
        <w:rPr>
          <w:rFonts w:ascii="Garamond" w:hAnsi="Garamond"/>
        </w:rPr>
        <w:t xml:space="preserve">. </w:t>
      </w:r>
    </w:p>
    <w:p w:rsidR="00950E47" w:rsidRDefault="00950E47" w:rsidP="007B739F">
      <w:pPr>
        <w:autoSpaceDE w:val="0"/>
        <w:autoSpaceDN w:val="0"/>
        <w:adjustRightInd w:val="0"/>
        <w:contextualSpacing/>
        <w:rPr>
          <w:rFonts w:ascii="Garamond" w:hAnsi="Garamond" w:cstheme="minorHAnsi"/>
          <w:szCs w:val="24"/>
        </w:rPr>
      </w:pPr>
    </w:p>
    <w:p w:rsidR="007B739F" w:rsidRPr="00950E47" w:rsidRDefault="00950E47" w:rsidP="00076643">
      <w:pPr>
        <w:autoSpaceDE w:val="0"/>
        <w:autoSpaceDN w:val="0"/>
        <w:adjustRightInd w:val="0"/>
        <w:contextualSpacing/>
        <w:rPr>
          <w:rFonts w:ascii="Garamond" w:hAnsi="Garamond" w:cstheme="minorHAnsi"/>
          <w:b/>
          <w:szCs w:val="24"/>
        </w:rPr>
      </w:pPr>
      <w:r w:rsidRPr="00950E47">
        <w:rPr>
          <w:rFonts w:ascii="Garamond" w:hAnsi="Garamond" w:cstheme="minorHAnsi"/>
          <w:b/>
          <w:szCs w:val="24"/>
        </w:rPr>
        <w:t>More About the Dwight Global Leaders Academy</w:t>
      </w:r>
    </w:p>
    <w:p w:rsidR="00404462" w:rsidRDefault="007D6A7C" w:rsidP="00076643">
      <w:pPr>
        <w:autoSpaceDE w:val="0"/>
        <w:autoSpaceDN w:val="0"/>
        <w:adjustRightInd w:val="0"/>
        <w:contextualSpacing/>
        <w:rPr>
          <w:rFonts w:ascii="Garamond" w:hAnsi="Garamond" w:cstheme="minorHAnsi"/>
          <w:szCs w:val="24"/>
        </w:rPr>
      </w:pPr>
      <w:r>
        <w:rPr>
          <w:rFonts w:ascii="Garamond" w:hAnsi="Garamond"/>
          <w:color w:val="000000"/>
          <w:szCs w:val="24"/>
        </w:rPr>
        <w:t>DGLA grew out of t</w:t>
      </w:r>
      <w:r w:rsidR="00E52AC4" w:rsidRPr="006C167B">
        <w:rPr>
          <w:rFonts w:ascii="Garamond" w:hAnsi="Garamond"/>
          <w:color w:val="000000"/>
          <w:szCs w:val="24"/>
        </w:rPr>
        <w:t xml:space="preserve">he Institute for Civic Leadership </w:t>
      </w:r>
      <w:r>
        <w:rPr>
          <w:rFonts w:ascii="Garamond" w:hAnsi="Garamond"/>
          <w:color w:val="000000"/>
          <w:szCs w:val="24"/>
        </w:rPr>
        <w:t xml:space="preserve">(ICL), a non-profit organization </w:t>
      </w:r>
      <w:r w:rsidR="00404462">
        <w:rPr>
          <w:rFonts w:ascii="Garamond" w:hAnsi="Garamond"/>
          <w:color w:val="000000"/>
          <w:szCs w:val="24"/>
        </w:rPr>
        <w:t xml:space="preserve">created </w:t>
      </w:r>
      <w:r>
        <w:rPr>
          <w:rFonts w:ascii="Garamond" w:hAnsi="Garamond"/>
          <w:color w:val="000000"/>
          <w:szCs w:val="24"/>
        </w:rPr>
        <w:t xml:space="preserve">to </w:t>
      </w:r>
      <w:r w:rsidR="004C1BA3">
        <w:rPr>
          <w:rFonts w:ascii="Garamond" w:hAnsi="Garamond"/>
          <w:color w:val="000000"/>
          <w:szCs w:val="24"/>
        </w:rPr>
        <w:t xml:space="preserve">educate and inspire youth to take action. </w:t>
      </w:r>
      <w:r w:rsidR="00076643" w:rsidRPr="00394E95">
        <w:rPr>
          <w:rFonts w:ascii="Garamond" w:hAnsi="Garamond" w:cstheme="minorHAnsi"/>
          <w:szCs w:val="24"/>
        </w:rPr>
        <w:t xml:space="preserve">In 2010, the ICL partnered with </w:t>
      </w:r>
      <w:r w:rsidR="002C3EBF">
        <w:rPr>
          <w:rFonts w:ascii="Garamond" w:hAnsi="Garamond" w:cstheme="minorHAnsi"/>
          <w:szCs w:val="24"/>
        </w:rPr>
        <w:t xml:space="preserve">the 140-year-old </w:t>
      </w:r>
      <w:r w:rsidR="00076643" w:rsidRPr="00394E95">
        <w:rPr>
          <w:rFonts w:ascii="Garamond" w:hAnsi="Garamond" w:cstheme="minorHAnsi"/>
          <w:szCs w:val="24"/>
        </w:rPr>
        <w:t xml:space="preserve">Dwight School </w:t>
      </w:r>
      <w:r w:rsidR="00A83481">
        <w:rPr>
          <w:rFonts w:ascii="Garamond" w:hAnsi="Garamond" w:cstheme="minorHAnsi"/>
          <w:szCs w:val="24"/>
        </w:rPr>
        <w:t xml:space="preserve">in New York </w:t>
      </w:r>
      <w:r w:rsidR="00076643" w:rsidRPr="00394E95">
        <w:rPr>
          <w:rFonts w:ascii="Garamond" w:hAnsi="Garamond" w:cstheme="minorHAnsi"/>
          <w:szCs w:val="24"/>
        </w:rPr>
        <w:t>and the Alcoa Foundation to</w:t>
      </w:r>
      <w:r w:rsidR="00076643">
        <w:rPr>
          <w:rFonts w:ascii="Garamond" w:hAnsi="Garamond" w:cstheme="minorHAnsi"/>
          <w:szCs w:val="24"/>
        </w:rPr>
        <w:t xml:space="preserve"> </w:t>
      </w:r>
      <w:r w:rsidR="00404462" w:rsidRPr="006C167B">
        <w:rPr>
          <w:rFonts w:ascii="Garamond" w:hAnsi="Garamond" w:cstheme="minorHAnsi"/>
          <w:szCs w:val="24"/>
        </w:rPr>
        <w:t>build an innovative learning platform</w:t>
      </w:r>
      <w:r w:rsidR="00950E47">
        <w:rPr>
          <w:rFonts w:ascii="Garamond" w:hAnsi="Garamond" w:cstheme="minorHAnsi"/>
          <w:szCs w:val="24"/>
        </w:rPr>
        <w:t xml:space="preserve">, which </w:t>
      </w:r>
      <w:r w:rsidR="00327D8A">
        <w:rPr>
          <w:rFonts w:ascii="Garamond" w:hAnsi="Garamond" w:cstheme="minorHAnsi"/>
          <w:szCs w:val="24"/>
        </w:rPr>
        <w:t xml:space="preserve">has become </w:t>
      </w:r>
      <w:r w:rsidR="00950E47">
        <w:rPr>
          <w:rFonts w:ascii="Garamond" w:hAnsi="Garamond" w:cstheme="minorHAnsi"/>
          <w:szCs w:val="24"/>
        </w:rPr>
        <w:t>DGLA’s dynamic curriculum</w:t>
      </w:r>
      <w:r w:rsidR="00404462">
        <w:rPr>
          <w:rFonts w:ascii="Garamond" w:hAnsi="Garamond" w:cstheme="minorHAnsi"/>
          <w:szCs w:val="24"/>
        </w:rPr>
        <w:t xml:space="preserve">. </w:t>
      </w:r>
    </w:p>
    <w:p w:rsidR="00E52AC4" w:rsidRDefault="00E52AC4" w:rsidP="006C167B">
      <w:pPr>
        <w:contextualSpacing/>
        <w:rPr>
          <w:rFonts w:ascii="Garamond" w:hAnsi="Garamond"/>
          <w:szCs w:val="24"/>
        </w:rPr>
      </w:pPr>
    </w:p>
    <w:p w:rsidR="00E52AC4" w:rsidRDefault="00E52AC4" w:rsidP="006C167B">
      <w:pPr>
        <w:contextualSpacing/>
        <w:rPr>
          <w:rFonts w:ascii="Garamond" w:hAnsi="Garamond"/>
          <w:szCs w:val="24"/>
        </w:rPr>
      </w:pPr>
    </w:p>
    <w:p w:rsidR="00E52AC4" w:rsidRDefault="00E52AC4" w:rsidP="006C167B">
      <w:pPr>
        <w:contextualSpacing/>
        <w:rPr>
          <w:rFonts w:ascii="Garamond" w:hAnsi="Garamond"/>
          <w:szCs w:val="24"/>
        </w:rPr>
      </w:pPr>
    </w:p>
    <w:p w:rsidR="00E52AC4" w:rsidRDefault="00E52AC4" w:rsidP="00E52AC4">
      <w:pPr>
        <w:rPr>
          <w:rFonts w:ascii="Garamond" w:hAnsi="Garamond"/>
          <w:szCs w:val="24"/>
          <w:vertAlign w:val="subscript"/>
        </w:rPr>
      </w:pPr>
    </w:p>
    <w:p w:rsidR="00E52AC4" w:rsidRDefault="00E52AC4" w:rsidP="00E52AC4">
      <w:pPr>
        <w:rPr>
          <w:rFonts w:ascii="Garamond" w:hAnsi="Garamond"/>
          <w:szCs w:val="24"/>
        </w:rPr>
      </w:pPr>
    </w:p>
    <w:p w:rsidR="00E52AC4" w:rsidRDefault="00E52AC4" w:rsidP="00E52AC4">
      <w:pPr>
        <w:rPr>
          <w:rFonts w:ascii="Garamond" w:hAnsi="Garamond"/>
          <w:szCs w:val="24"/>
        </w:rPr>
      </w:pPr>
    </w:p>
    <w:p w:rsidR="00E52AC4" w:rsidRDefault="00E52AC4" w:rsidP="00E52AC4">
      <w:pPr>
        <w:rPr>
          <w:rFonts w:ascii="Garamond" w:hAnsi="Garamond"/>
          <w:szCs w:val="24"/>
        </w:rPr>
      </w:pPr>
    </w:p>
    <w:p w:rsidR="00E52AC4" w:rsidRDefault="00E52AC4" w:rsidP="00E52AC4">
      <w:pPr>
        <w:rPr>
          <w:rFonts w:ascii="Garamond" w:hAnsi="Garamond"/>
          <w:szCs w:val="24"/>
        </w:rPr>
      </w:pPr>
    </w:p>
    <w:p w:rsidR="00E52AC4" w:rsidRDefault="00E52AC4" w:rsidP="00E52AC4">
      <w:pPr>
        <w:rPr>
          <w:rFonts w:ascii="Garamond" w:hAnsi="Garamond"/>
          <w:szCs w:val="24"/>
        </w:rPr>
      </w:pPr>
    </w:p>
    <w:p w:rsidR="00E52AC4" w:rsidRDefault="00E52AC4" w:rsidP="00E52AC4">
      <w:pPr>
        <w:rPr>
          <w:rFonts w:ascii="Garamond" w:hAnsi="Garamond"/>
          <w:szCs w:val="24"/>
        </w:rPr>
      </w:pPr>
    </w:p>
    <w:p w:rsidR="00E52AC4" w:rsidRDefault="00E52AC4" w:rsidP="00E52AC4">
      <w:pPr>
        <w:rPr>
          <w:rFonts w:ascii="Garamond" w:hAnsi="Garamond"/>
          <w:szCs w:val="24"/>
        </w:rPr>
      </w:pPr>
    </w:p>
    <w:bookmarkEnd w:id="0"/>
    <w:p w:rsidR="00E52AC4" w:rsidRDefault="00E52AC4" w:rsidP="00E52AC4">
      <w:pPr>
        <w:rPr>
          <w:rFonts w:ascii="Garamond" w:hAnsi="Garamond"/>
          <w:szCs w:val="24"/>
        </w:rPr>
      </w:pPr>
    </w:p>
    <w:p w:rsidR="008251AD" w:rsidRDefault="008251AD"/>
    <w:sectPr w:rsidR="00825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C4"/>
    <w:rsid w:val="00076643"/>
    <w:rsid w:val="00172A3C"/>
    <w:rsid w:val="001C4FB2"/>
    <w:rsid w:val="00271596"/>
    <w:rsid w:val="002C3EBF"/>
    <w:rsid w:val="00327D8A"/>
    <w:rsid w:val="00394E95"/>
    <w:rsid w:val="00404462"/>
    <w:rsid w:val="004C1BA3"/>
    <w:rsid w:val="00566B04"/>
    <w:rsid w:val="00577FD2"/>
    <w:rsid w:val="005F2AC9"/>
    <w:rsid w:val="006C167B"/>
    <w:rsid w:val="007B739F"/>
    <w:rsid w:val="007C73F3"/>
    <w:rsid w:val="007D6A7C"/>
    <w:rsid w:val="008251AD"/>
    <w:rsid w:val="008E6C76"/>
    <w:rsid w:val="00950E47"/>
    <w:rsid w:val="00975917"/>
    <w:rsid w:val="00A22260"/>
    <w:rsid w:val="00A370AC"/>
    <w:rsid w:val="00A83481"/>
    <w:rsid w:val="00AD07FD"/>
    <w:rsid w:val="00AE3AEF"/>
    <w:rsid w:val="00B6443D"/>
    <w:rsid w:val="00D556F4"/>
    <w:rsid w:val="00E52AC4"/>
    <w:rsid w:val="00E732C4"/>
    <w:rsid w:val="00EF3E35"/>
    <w:rsid w:val="00EF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AC4"/>
    <w:pPr>
      <w:spacing w:after="0" w:line="240" w:lineRule="auto"/>
    </w:pPr>
    <w:rPr>
      <w:rFonts w:ascii="Cambria" w:eastAsia="Cambria" w:hAnsi="Cambria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9"/>
    <w:qFormat/>
    <w:rsid w:val="00A2226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22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2AC4"/>
    <w:pPr>
      <w:spacing w:beforeLines="1"/>
    </w:pPr>
    <w:rPr>
      <w:rFonts w:ascii="Times" w:eastAsia="Times New Roman" w:hAnsi="Times"/>
      <w:sz w:val="20"/>
    </w:rPr>
  </w:style>
  <w:style w:type="paragraph" w:customStyle="1" w:styleId="Normal1">
    <w:name w:val="Normal1"/>
    <w:uiPriority w:val="99"/>
    <w:rsid w:val="00E52AC4"/>
    <w:pPr>
      <w:spacing w:beforeLines="1"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52AC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222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226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character" w:styleId="Strong">
    <w:name w:val="Strong"/>
    <w:basedOn w:val="DefaultParagraphFont"/>
    <w:uiPriority w:val="22"/>
    <w:qFormat/>
    <w:rsid w:val="00A22260"/>
    <w:rPr>
      <w:b/>
      <w:bCs/>
    </w:rPr>
  </w:style>
  <w:style w:type="character" w:customStyle="1" w:styleId="apple-converted-space">
    <w:name w:val="apple-converted-space"/>
    <w:basedOn w:val="DefaultParagraphFont"/>
    <w:rsid w:val="00A22260"/>
  </w:style>
  <w:style w:type="character" w:styleId="Emphasis">
    <w:name w:val="Emphasis"/>
    <w:basedOn w:val="DefaultParagraphFont"/>
    <w:uiPriority w:val="20"/>
    <w:qFormat/>
    <w:rsid w:val="00A222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AC4"/>
    <w:pPr>
      <w:spacing w:after="0" w:line="240" w:lineRule="auto"/>
    </w:pPr>
    <w:rPr>
      <w:rFonts w:ascii="Cambria" w:eastAsia="Cambria" w:hAnsi="Cambria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9"/>
    <w:qFormat/>
    <w:rsid w:val="00A2226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22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2AC4"/>
    <w:pPr>
      <w:spacing w:beforeLines="1"/>
    </w:pPr>
    <w:rPr>
      <w:rFonts w:ascii="Times" w:eastAsia="Times New Roman" w:hAnsi="Times"/>
      <w:sz w:val="20"/>
    </w:rPr>
  </w:style>
  <w:style w:type="paragraph" w:customStyle="1" w:styleId="Normal1">
    <w:name w:val="Normal1"/>
    <w:uiPriority w:val="99"/>
    <w:rsid w:val="00E52AC4"/>
    <w:pPr>
      <w:spacing w:beforeLines="1"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52AC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222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226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character" w:styleId="Strong">
    <w:name w:val="Strong"/>
    <w:basedOn w:val="DefaultParagraphFont"/>
    <w:uiPriority w:val="22"/>
    <w:qFormat/>
    <w:rsid w:val="00A22260"/>
    <w:rPr>
      <w:b/>
      <w:bCs/>
    </w:rPr>
  </w:style>
  <w:style w:type="character" w:customStyle="1" w:styleId="apple-converted-space">
    <w:name w:val="apple-converted-space"/>
    <w:basedOn w:val="DefaultParagraphFont"/>
    <w:rsid w:val="00A22260"/>
  </w:style>
  <w:style w:type="character" w:styleId="Emphasis">
    <w:name w:val="Emphasis"/>
    <w:basedOn w:val="DefaultParagraphFont"/>
    <w:uiPriority w:val="20"/>
    <w:qFormat/>
    <w:rsid w:val="00A222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26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2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4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wightleadershipacademy.org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434</Words>
  <Characters>2353</Characters>
  <Application>Microsoft Office Word</Application>
  <DocSecurity>0</DocSecurity>
  <Lines>60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Silbersweig</dc:creator>
  <cp:lastModifiedBy>Laurie Silbersweig</cp:lastModifiedBy>
  <cp:revision>7</cp:revision>
  <dcterms:created xsi:type="dcterms:W3CDTF">2013-04-04T21:09:00Z</dcterms:created>
  <dcterms:modified xsi:type="dcterms:W3CDTF">2013-04-05T19:35:00Z</dcterms:modified>
</cp:coreProperties>
</file>